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7E3D" w14:textId="719497F3" w:rsidR="002B2DFF" w:rsidRPr="005F5988" w:rsidRDefault="002B2DFF" w:rsidP="002B13B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bookmarkStart w:id="0" w:name="_Toc530584584"/>
      <w:r w:rsidRPr="005F5988">
        <w:rPr>
          <w:rFonts w:asciiTheme="minorHAnsi" w:hAnsiTheme="minorHAnsi" w:cstheme="minorHAnsi"/>
        </w:rPr>
        <w:t xml:space="preserve">Fiche action type présentant un besoin d’investissement </w:t>
      </w:r>
      <w:bookmarkEnd w:id="0"/>
      <w:r w:rsidR="00941425">
        <w:rPr>
          <w:rFonts w:asciiTheme="minorHAnsi" w:hAnsiTheme="minorHAnsi" w:cstheme="minorHAnsi"/>
        </w:rPr>
        <w:t>(5 pages maximum)</w:t>
      </w:r>
    </w:p>
    <w:p w14:paraId="4F66C51F" w14:textId="77777777" w:rsidR="002B2DFF" w:rsidRPr="005F5988" w:rsidRDefault="002B2DFF" w:rsidP="002B2DFF">
      <w:pPr>
        <w:spacing w:line="276" w:lineRule="auto"/>
        <w:ind w:left="720"/>
        <w:contextualSpacing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2DFF" w:rsidRPr="005F5988" w14:paraId="69C7C2A4" w14:textId="77777777" w:rsidTr="008B6EC1">
        <w:tc>
          <w:tcPr>
            <w:tcW w:w="9212" w:type="dxa"/>
            <w:shd w:val="clear" w:color="auto" w:fill="BDD6EE"/>
          </w:tcPr>
          <w:p w14:paraId="3E58A53C" w14:textId="21D93716" w:rsidR="002B2DFF" w:rsidRPr="005F5988" w:rsidRDefault="002B2DFF" w:rsidP="002B13B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F5988">
              <w:rPr>
                <w:rFonts w:asciiTheme="minorHAnsi" w:hAnsiTheme="minorHAnsi" w:cstheme="minorHAnsi"/>
                <w:b/>
                <w:sz w:val="24"/>
              </w:rPr>
              <w:t>NOM DE L’ACTION</w:t>
            </w:r>
          </w:p>
        </w:tc>
      </w:tr>
    </w:tbl>
    <w:p w14:paraId="2F82F13C" w14:textId="77777777" w:rsidR="002B2DFF" w:rsidRPr="005F5988" w:rsidRDefault="002B2DFF" w:rsidP="002B2DFF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76536E8F" w14:textId="02B473F2" w:rsidR="002B2DFF" w:rsidRDefault="00CE1AC3" w:rsidP="002B2DFF">
      <w:pPr>
        <w:spacing w:line="276" w:lineRule="auto"/>
        <w:contextualSpacing/>
        <w:rPr>
          <w:rFonts w:asciiTheme="minorHAnsi" w:hAnsiTheme="minorHAnsi" w:cstheme="minorHAnsi"/>
          <w:i/>
          <w:iCs/>
        </w:rPr>
      </w:pPr>
      <w:proofErr w:type="gramStart"/>
      <w:r w:rsidRPr="005F5988">
        <w:rPr>
          <w:rFonts w:asciiTheme="minorHAnsi" w:hAnsiTheme="minorHAnsi" w:cstheme="minorHAnsi"/>
          <w:i/>
          <w:iCs/>
          <w:highlight w:val="yellow"/>
        </w:rPr>
        <w:t>Veuillez</w:t>
      </w:r>
      <w:proofErr w:type="gramEnd"/>
      <w:r w:rsidRPr="005F5988">
        <w:rPr>
          <w:rFonts w:asciiTheme="minorHAnsi" w:hAnsiTheme="minorHAnsi" w:cstheme="minorHAnsi"/>
          <w:i/>
          <w:iCs/>
          <w:highlight w:val="yellow"/>
        </w:rPr>
        <w:t xml:space="preserve"> </w:t>
      </w:r>
      <w:r w:rsidR="002922C7">
        <w:rPr>
          <w:rFonts w:asciiTheme="minorHAnsi" w:hAnsiTheme="minorHAnsi" w:cstheme="minorHAnsi"/>
          <w:i/>
          <w:iCs/>
          <w:highlight w:val="yellow"/>
        </w:rPr>
        <w:t xml:space="preserve">à </w:t>
      </w:r>
      <w:r w:rsidRPr="005F5988">
        <w:rPr>
          <w:rFonts w:asciiTheme="minorHAnsi" w:hAnsiTheme="minorHAnsi" w:cstheme="minorHAnsi"/>
          <w:i/>
          <w:iCs/>
          <w:highlight w:val="yellow"/>
        </w:rPr>
        <w:t>bien lire la doctrine d’investissement en annexe 3 du cahier des charges de l’Appel à Manifestation d’Intérêt (AMI)</w:t>
      </w:r>
      <w:r w:rsidRPr="005F5988">
        <w:rPr>
          <w:rFonts w:asciiTheme="minorHAnsi" w:hAnsiTheme="minorHAnsi" w:cstheme="minorHAnsi"/>
          <w:i/>
          <w:iCs/>
        </w:rPr>
        <w:t xml:space="preserve"> </w:t>
      </w:r>
    </w:p>
    <w:p w14:paraId="10AA99CD" w14:textId="77777777" w:rsidR="00A34438" w:rsidRPr="005F5988" w:rsidRDefault="00A34438" w:rsidP="002B2DFF">
      <w:pPr>
        <w:spacing w:line="276" w:lineRule="auto"/>
        <w:contextualSpacing/>
        <w:rPr>
          <w:rFonts w:asciiTheme="minorHAnsi" w:hAnsiTheme="minorHAnsi" w:cstheme="minorHAnsi"/>
          <w:i/>
          <w:iCs/>
        </w:rPr>
      </w:pPr>
    </w:p>
    <w:p w14:paraId="1AD3BAD3" w14:textId="77777777" w:rsidR="00A34438" w:rsidRDefault="00A34438" w:rsidP="00A34438">
      <w:pPr>
        <w:numPr>
          <w:ilvl w:val="0"/>
          <w:numId w:val="4"/>
        </w:numPr>
        <w:spacing w:line="276" w:lineRule="auto"/>
        <w:rPr>
          <w:b/>
          <w:sz w:val="24"/>
        </w:rPr>
      </w:pPr>
      <w:r>
        <w:rPr>
          <w:b/>
          <w:sz w:val="24"/>
        </w:rPr>
        <w:t>Présentation du porteur de l’action</w:t>
      </w:r>
    </w:p>
    <w:p w14:paraId="47B2EDB8" w14:textId="77777777" w:rsidR="00A34438" w:rsidRDefault="00A34438" w:rsidP="00A34438">
      <w:pPr>
        <w:spacing w:line="276" w:lineRule="auto"/>
        <w:rPr>
          <w:b/>
          <w:sz w:val="24"/>
        </w:rPr>
      </w:pPr>
    </w:p>
    <w:tbl>
      <w:tblPr>
        <w:tblW w:w="9359" w:type="dxa"/>
        <w:tblInd w:w="-1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9"/>
      </w:tblGrid>
      <w:tr w:rsidR="00A34438" w14:paraId="5BA37DDC" w14:textId="77777777" w:rsidTr="00A34438">
        <w:trPr>
          <w:trHeight w:val="1733"/>
        </w:trPr>
        <w:tc>
          <w:tcPr>
            <w:tcW w:w="93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656871B" w14:textId="77777777" w:rsidR="00A34438" w:rsidRDefault="00A34438">
            <w:pPr>
              <w:spacing w:line="276" w:lineRule="auto"/>
              <w:ind w:right="141"/>
              <w:contextualSpacing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tbl>
            <w:tblPr>
              <w:tblW w:w="920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357"/>
              <w:gridCol w:w="6852"/>
            </w:tblGrid>
            <w:tr w:rsidR="00A34438" w14:paraId="38409233" w14:textId="77777777">
              <w:trPr>
                <w:trHeight w:val="283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089F9CA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44546A"/>
                      <w:szCs w:val="22"/>
                      <w:lang w:eastAsia="en-US"/>
                    </w:rPr>
                  </w:pPr>
                  <w:bookmarkStart w:id="1" w:name="_Hlk100323079"/>
                  <w:r>
                    <w:rPr>
                      <w:b/>
                      <w:bCs/>
                      <w:color w:val="44546A"/>
                      <w:szCs w:val="22"/>
                      <w:lang w:eastAsia="en-US"/>
                    </w:rPr>
                    <w:t>RAISON SOCIALE DU PORTEUR DE l’ACTION</w:t>
                  </w:r>
                </w:p>
              </w:tc>
            </w:tr>
            <w:tr w:rsidR="00A34438" w14:paraId="4010D795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03583DF" w14:textId="77777777" w:rsidR="00A34438" w:rsidRDefault="00A34438">
                  <w:pPr>
                    <w:spacing w:line="256" w:lineRule="auto"/>
                    <w:rPr>
                      <w:rFonts w:eastAsia="Calibri"/>
                      <w:b/>
                      <w:bCs/>
                      <w:szCs w:val="22"/>
                      <w:lang w:eastAsia="en-US"/>
                    </w:rPr>
                  </w:pPr>
                  <w:bookmarkStart w:id="2" w:name="_Hlk100323127"/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Nom du Porteur de l’action</w:t>
                  </w:r>
                </w:p>
              </w:tc>
            </w:tr>
            <w:tr w:rsidR="00A34438" w14:paraId="72F3FB4C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12B333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Nom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1598945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28C29779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14FC8DA5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Date de création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7D2B04F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A1245C2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C39CF74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Objet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0D86E74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49F78DC0" w14:textId="77777777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5A0B19B6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Adresse du siège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6E64D15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7C28030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2609330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72ED1850" w14:textId="77777777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905E268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Adresse de correspondance,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Cs w:val="22"/>
                      <w:u w:val="single"/>
                      <w:lang w:eastAsia="en-US"/>
                    </w:rPr>
                    <w:t>si différente</w:t>
                  </w: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1CB799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6604461B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4D02791C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38C9E797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0CCA998B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Téléphone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371334D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D2FD8F1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4C664CC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Adresse électronique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A15B0E3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57E7AFEA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FA285A4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8EDDA9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bookmarkEnd w:id="2"/>
            </w:tr>
            <w:tr w:rsidR="00A34438" w14:paraId="3DE217AC" w14:textId="77777777">
              <w:trPr>
                <w:trHeight w:val="366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E5494EC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Statut juridique du Porteur de projet</w:t>
                  </w:r>
                </w:p>
              </w:tc>
            </w:tr>
            <w:tr w:rsidR="00A34438" w14:paraId="07A14D4B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5B2F7BB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Organisme de droit public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DD6770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6DD0957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521EF27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Numéro de RIDET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84980C0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318C555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8BBFBEF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EBCFBE9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7375F71E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856FD62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Organisme de droit privé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C43789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4762A838" w14:textId="77777777">
              <w:trPr>
                <w:trHeight w:val="320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F963802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Code NAF :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0EF4CD1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51385D10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EDC5253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N° d’enregistrement à la Préfecture (pour les Associations)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54EF5CB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767BC96F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A57135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Numéro de RIDET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98ECDD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35809532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5EB8BCF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85F27A4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F2354F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0E8781B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1546E97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2853940E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97F9E30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FE46715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F230E26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963A7A4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Représentant légal </w:t>
                  </w:r>
                </w:p>
              </w:tc>
            </w:tr>
            <w:tr w:rsidR="00A34438" w14:paraId="4D4D41C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EE2C443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C900CF0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26345CE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7E17365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lastRenderedPageBreak/>
                    <w:t>Fonction au sein de l’organisme bénéficiaire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F14A61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130908B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41DCEBA0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Tel :                   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3482D91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4FEAB8C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CA023AE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Adresse électronique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685A3D4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0347832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ABFB668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7C5A73F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64ADF247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5E23EEE8" w14:textId="77777777">
              <w:trPr>
                <w:trHeight w:val="258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7F3C6F0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Responsable opérationnel à contacter</w:t>
                  </w:r>
                  <w:r>
                    <w:rPr>
                      <w:lang w:eastAsia="en-US"/>
                    </w:rPr>
                    <w:t xml:space="preserve"> (si différent du représentant légal)</w:t>
                  </w:r>
                </w:p>
              </w:tc>
            </w:tr>
            <w:tr w:rsidR="00A34438" w14:paraId="12617A8D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3911CF7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110EBAD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512E0B50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6E74D021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180C83C5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0A730B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Fonction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905A15E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1EB7422F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3327D045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Tél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96DA74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1AC6C10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772D46C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Adresse électronique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B4C1ACA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bookmarkEnd w:id="1"/>
            </w:tr>
          </w:tbl>
          <w:p w14:paraId="4EBA4986" w14:textId="77777777" w:rsidR="00A34438" w:rsidRDefault="00A3443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2A204C25" w14:textId="77777777" w:rsidR="00A34438" w:rsidRDefault="00A34438" w:rsidP="00A34438">
      <w:pPr>
        <w:spacing w:line="276" w:lineRule="auto"/>
        <w:rPr>
          <w:b/>
          <w:sz w:val="24"/>
        </w:rPr>
      </w:pPr>
    </w:p>
    <w:p w14:paraId="15A4DCEF" w14:textId="447BB89E" w:rsidR="00C34B89" w:rsidRPr="005F5988" w:rsidRDefault="002B2DFF" w:rsidP="00A34438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 xml:space="preserve">Présentation </w:t>
      </w:r>
      <w:r w:rsidR="00CE1AC3"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 xml:space="preserve">du projet </w:t>
      </w: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 </w:t>
      </w:r>
    </w:p>
    <w:p w14:paraId="5966672E" w14:textId="77777777" w:rsidR="003846D6" w:rsidRPr="005F5988" w:rsidRDefault="003846D6" w:rsidP="003846D6">
      <w:pPr>
        <w:pStyle w:val="Paragraphedeliste"/>
        <w:ind w:left="720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5CE9E62E" w14:textId="5DD8AC0D" w:rsidR="00C34B89" w:rsidRPr="005F5988" w:rsidRDefault="00C34B89" w:rsidP="00C34B89">
      <w:pPr>
        <w:rPr>
          <w:rFonts w:asciiTheme="minorHAnsi" w:eastAsia="Arial" w:hAnsiTheme="minorHAnsi" w:cstheme="minorHAnsi"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i/>
          <w:iCs/>
          <w:color w:val="000000"/>
          <w:sz w:val="20"/>
          <w:szCs w:val="20"/>
          <w:lang w:eastAsia="en-US"/>
        </w:rPr>
        <w:t xml:space="preserve">Son ambition, l’innovation qu’il propose, son adéquation avec le thème de l’AMI, ses perspectives </w:t>
      </w:r>
      <w:r w:rsidR="003846D6" w:rsidRPr="005F5988">
        <w:rPr>
          <w:rFonts w:asciiTheme="minorHAnsi" w:eastAsia="Arial" w:hAnsiTheme="minorHAnsi" w:cstheme="minorHAnsi"/>
          <w:i/>
          <w:iCs/>
          <w:color w:val="000000"/>
          <w:sz w:val="20"/>
          <w:szCs w:val="20"/>
          <w:lang w:eastAsia="en-US"/>
        </w:rPr>
        <w:t xml:space="preserve">– 2/3 pages </w:t>
      </w:r>
    </w:p>
    <w:p w14:paraId="6944A028" w14:textId="77777777" w:rsidR="00C34B89" w:rsidRPr="005F5988" w:rsidRDefault="00C34B89" w:rsidP="00C34B89">
      <w:pPr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70F6444C" w14:textId="48912B20" w:rsidR="00C34B89" w:rsidRPr="005F5988" w:rsidRDefault="00CE1AC3" w:rsidP="00A34438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Marché visé et valeur ajoutée par rapport à la concurrence</w:t>
      </w:r>
    </w:p>
    <w:p w14:paraId="0430352F" w14:textId="77777777" w:rsidR="003846D6" w:rsidRPr="005F5988" w:rsidRDefault="003846D6" w:rsidP="003846D6">
      <w:pPr>
        <w:pStyle w:val="Paragraphedeliste"/>
        <w:ind w:left="720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1C602DF5" w14:textId="5E841244" w:rsidR="003846D6" w:rsidRPr="005F5988" w:rsidRDefault="003846D6" w:rsidP="003846D6">
      <w:pPr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  <w:t>Présentation synthétique du/des marchés visés, et de la concurrence – ½ page</w:t>
      </w:r>
    </w:p>
    <w:p w14:paraId="0AA29CE9" w14:textId="77777777" w:rsidR="00C34B89" w:rsidRPr="005F5988" w:rsidRDefault="00C34B89" w:rsidP="00C34B89">
      <w:pPr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404E75AB" w14:textId="77777777" w:rsidR="003846D6" w:rsidRPr="005F5988" w:rsidRDefault="003846D6" w:rsidP="00A34438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M</w:t>
      </w:r>
      <w:r w:rsidR="00C34B89"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odèle économique</w:t>
      </w:r>
    </w:p>
    <w:p w14:paraId="00620E71" w14:textId="438C6A11" w:rsidR="003846D6" w:rsidRPr="00D75BC8" w:rsidRDefault="003846D6" w:rsidP="00D75B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  <w:t xml:space="preserve">Présentation synthétique du modèle économique – ½ page </w:t>
      </w:r>
    </w:p>
    <w:p w14:paraId="5D6147D0" w14:textId="3D124D35" w:rsidR="003846D6" w:rsidRPr="005F5988" w:rsidRDefault="00C34B89" w:rsidP="00A34438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 xml:space="preserve">Plan de financement et partenaires co-investisseurs (confirmés et/ou envisagés) </w:t>
      </w:r>
    </w:p>
    <w:p w14:paraId="0228B32A" w14:textId="30775F60" w:rsidR="003846D6" w:rsidRPr="005F5988" w:rsidRDefault="003846D6" w:rsidP="00384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 xml:space="preserve">Décrire le plan de financement avec les gros postes de dépenses envisagés </w:t>
      </w:r>
      <w:r w:rsidR="0001081F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 xml:space="preserve">avec en face </w:t>
      </w:r>
      <w:r w:rsidRPr="005F5988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>les financements associés envisagés et/ou acquis</w:t>
      </w:r>
    </w:p>
    <w:p w14:paraId="6049B1DE" w14:textId="4E2EF957" w:rsidR="00C34B89" w:rsidRPr="005F5988" w:rsidRDefault="00C34B89" w:rsidP="00A34438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Calendrier</w:t>
      </w:r>
    </w:p>
    <w:p w14:paraId="7B2054B2" w14:textId="42AFDB08" w:rsidR="003846D6" w:rsidRPr="005F5988" w:rsidRDefault="003846D6" w:rsidP="00384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>Décrire les grandes étapes de développement envisagée</w:t>
      </w:r>
    </w:p>
    <w:p w14:paraId="417352E6" w14:textId="0F0074CE" w:rsidR="00C34B89" w:rsidRPr="005F5988" w:rsidRDefault="00C34B89" w:rsidP="00C3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</w:pPr>
    </w:p>
    <w:p w14:paraId="1F8DAA8D" w14:textId="2E14B144" w:rsidR="00C34B89" w:rsidRPr="005F5988" w:rsidRDefault="00C34B89" w:rsidP="00C3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highlight w:val="yellow"/>
          <w:lang w:eastAsia="en-US"/>
        </w:rPr>
        <w:t>Vous pouvez joindre tout autre document pertinent pour l’examen de votre candidature (business plan, deck de présentation, etc.)</w:t>
      </w:r>
    </w:p>
    <w:p w14:paraId="4CA335FF" w14:textId="77777777" w:rsidR="00C34B89" w:rsidRPr="005F5988" w:rsidRDefault="00C34B89" w:rsidP="00C3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65B00857" w14:textId="77777777" w:rsidR="002B2DFF" w:rsidRPr="005F5988" w:rsidRDefault="002B2DFF" w:rsidP="002B2DFF">
      <w:pPr>
        <w:spacing w:line="276" w:lineRule="auto"/>
        <w:contextualSpacing/>
        <w:rPr>
          <w:rFonts w:asciiTheme="minorHAnsi" w:hAnsiTheme="minorHAnsi" w:cstheme="minorHAnsi"/>
        </w:rPr>
      </w:pPr>
    </w:p>
    <w:p w14:paraId="2D3CD809" w14:textId="77777777" w:rsidR="00002372" w:rsidRPr="005F5988" w:rsidRDefault="00002372" w:rsidP="002B2DFF">
      <w:pPr>
        <w:rPr>
          <w:rFonts w:asciiTheme="minorHAnsi" w:hAnsiTheme="minorHAnsi" w:cstheme="minorHAnsi"/>
        </w:rPr>
      </w:pPr>
    </w:p>
    <w:sectPr w:rsidR="00002372" w:rsidRPr="005F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9119" w14:textId="77777777" w:rsidR="00D57D80" w:rsidRDefault="00D57D80" w:rsidP="0042539F">
      <w:r>
        <w:separator/>
      </w:r>
    </w:p>
  </w:endnote>
  <w:endnote w:type="continuationSeparator" w:id="0">
    <w:p w14:paraId="3641649E" w14:textId="77777777" w:rsidR="00D57D80" w:rsidRDefault="00D57D80" w:rsidP="0042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5F8F" w14:textId="77777777" w:rsidR="00D57D80" w:rsidRDefault="00D57D80" w:rsidP="0042539F">
      <w:r>
        <w:separator/>
      </w:r>
    </w:p>
  </w:footnote>
  <w:footnote w:type="continuationSeparator" w:id="0">
    <w:p w14:paraId="35007836" w14:textId="77777777" w:rsidR="00D57D80" w:rsidRDefault="00D57D80" w:rsidP="0042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31F60"/>
    <w:multiLevelType w:val="hybridMultilevel"/>
    <w:tmpl w:val="F7EA4E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2F4"/>
    <w:multiLevelType w:val="hybridMultilevel"/>
    <w:tmpl w:val="88AA46F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C0B9E"/>
    <w:multiLevelType w:val="multilevel"/>
    <w:tmpl w:val="042095D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A6C0735"/>
    <w:multiLevelType w:val="hybridMultilevel"/>
    <w:tmpl w:val="5142A74C"/>
    <w:lvl w:ilvl="0" w:tplc="A2981090">
      <w:start w:val="1"/>
      <w:numFmt w:val="bullet"/>
      <w:lvlText w:val="·"/>
      <w:lvlJc w:val="left"/>
      <w:pPr>
        <w:ind w:left="720" w:hanging="344"/>
      </w:pPr>
      <w:rPr>
        <w:rFonts w:ascii="Symbol" w:eastAsia="Symbol" w:hAnsi="Symbol" w:cs="Symbol"/>
      </w:rPr>
    </w:lvl>
    <w:lvl w:ilvl="1" w:tplc="E08E5D98">
      <w:start w:val="1"/>
      <w:numFmt w:val="bullet"/>
      <w:lvlText w:val="o"/>
      <w:lvlJc w:val="left"/>
      <w:pPr>
        <w:ind w:left="1440" w:hanging="344"/>
      </w:pPr>
      <w:rPr>
        <w:rFonts w:ascii="Courier New" w:eastAsia="Courier New" w:hAnsi="Courier New" w:cs="Courier New"/>
      </w:rPr>
    </w:lvl>
    <w:lvl w:ilvl="2" w:tplc="E30CFD86">
      <w:start w:val="1"/>
      <w:numFmt w:val="bullet"/>
      <w:lvlText w:val="§"/>
      <w:lvlJc w:val="left"/>
      <w:pPr>
        <w:ind w:left="2160" w:hanging="344"/>
      </w:pPr>
      <w:rPr>
        <w:rFonts w:ascii="Wingdings" w:eastAsia="Wingdings" w:hAnsi="Wingdings" w:cs="Wingdings"/>
      </w:rPr>
    </w:lvl>
    <w:lvl w:ilvl="3" w:tplc="9FBC656A">
      <w:start w:val="1"/>
      <w:numFmt w:val="bullet"/>
      <w:lvlText w:val="·"/>
      <w:lvlJc w:val="left"/>
      <w:pPr>
        <w:ind w:left="2880" w:hanging="344"/>
      </w:pPr>
      <w:rPr>
        <w:rFonts w:ascii="Symbol" w:eastAsia="Symbol" w:hAnsi="Symbol" w:cs="Symbol"/>
      </w:rPr>
    </w:lvl>
    <w:lvl w:ilvl="4" w:tplc="32B0086A">
      <w:start w:val="1"/>
      <w:numFmt w:val="bullet"/>
      <w:lvlText w:val="o"/>
      <w:lvlJc w:val="left"/>
      <w:pPr>
        <w:ind w:left="3600" w:hanging="344"/>
      </w:pPr>
      <w:rPr>
        <w:rFonts w:ascii="Courier New" w:eastAsia="Courier New" w:hAnsi="Courier New" w:cs="Courier New"/>
      </w:rPr>
    </w:lvl>
    <w:lvl w:ilvl="5" w:tplc="24E0FC2E">
      <w:start w:val="1"/>
      <w:numFmt w:val="bullet"/>
      <w:lvlText w:val="§"/>
      <w:lvlJc w:val="left"/>
      <w:pPr>
        <w:ind w:left="4320" w:hanging="344"/>
      </w:pPr>
      <w:rPr>
        <w:rFonts w:ascii="Wingdings" w:eastAsia="Wingdings" w:hAnsi="Wingdings" w:cs="Wingdings"/>
      </w:rPr>
    </w:lvl>
    <w:lvl w:ilvl="6" w:tplc="27D6A814">
      <w:start w:val="1"/>
      <w:numFmt w:val="bullet"/>
      <w:lvlText w:val="·"/>
      <w:lvlJc w:val="left"/>
      <w:pPr>
        <w:ind w:left="5040" w:hanging="344"/>
      </w:pPr>
      <w:rPr>
        <w:rFonts w:ascii="Symbol" w:eastAsia="Symbol" w:hAnsi="Symbol" w:cs="Symbol"/>
      </w:rPr>
    </w:lvl>
    <w:lvl w:ilvl="7" w:tplc="9B965102">
      <w:start w:val="1"/>
      <w:numFmt w:val="bullet"/>
      <w:lvlText w:val="o"/>
      <w:lvlJc w:val="left"/>
      <w:pPr>
        <w:ind w:left="5760" w:hanging="344"/>
      </w:pPr>
      <w:rPr>
        <w:rFonts w:ascii="Courier New" w:eastAsia="Courier New" w:hAnsi="Courier New" w:cs="Courier New"/>
      </w:rPr>
    </w:lvl>
    <w:lvl w:ilvl="8" w:tplc="0EBCA426">
      <w:start w:val="1"/>
      <w:numFmt w:val="bullet"/>
      <w:lvlText w:val="§"/>
      <w:lvlJc w:val="left"/>
      <w:pPr>
        <w:ind w:left="6480" w:hanging="344"/>
      </w:pPr>
      <w:rPr>
        <w:rFonts w:ascii="Wingdings" w:eastAsia="Wingdings" w:hAnsi="Wingdings" w:cs="Wingdings"/>
      </w:rPr>
    </w:lvl>
  </w:abstractNum>
  <w:num w:numId="1" w16cid:durableId="2070761894">
    <w:abstractNumId w:val="2"/>
  </w:num>
  <w:num w:numId="2" w16cid:durableId="887885138">
    <w:abstractNumId w:val="3"/>
  </w:num>
  <w:num w:numId="3" w16cid:durableId="863593861">
    <w:abstractNumId w:val="0"/>
  </w:num>
  <w:num w:numId="4" w16cid:durableId="69704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FF"/>
    <w:rsid w:val="00002372"/>
    <w:rsid w:val="0001081F"/>
    <w:rsid w:val="000169A7"/>
    <w:rsid w:val="001B2C30"/>
    <w:rsid w:val="00217445"/>
    <w:rsid w:val="0026158D"/>
    <w:rsid w:val="002922C7"/>
    <w:rsid w:val="002B13B1"/>
    <w:rsid w:val="002B2DFF"/>
    <w:rsid w:val="003846D6"/>
    <w:rsid w:val="003C4552"/>
    <w:rsid w:val="004105C4"/>
    <w:rsid w:val="0042539F"/>
    <w:rsid w:val="004A0637"/>
    <w:rsid w:val="00547B63"/>
    <w:rsid w:val="005E562F"/>
    <w:rsid w:val="005F5988"/>
    <w:rsid w:val="00666C09"/>
    <w:rsid w:val="00715BA3"/>
    <w:rsid w:val="007C74AF"/>
    <w:rsid w:val="00941425"/>
    <w:rsid w:val="0099523A"/>
    <w:rsid w:val="00A34438"/>
    <w:rsid w:val="00B61F24"/>
    <w:rsid w:val="00BC3933"/>
    <w:rsid w:val="00C34B89"/>
    <w:rsid w:val="00CE1AC3"/>
    <w:rsid w:val="00D57D80"/>
    <w:rsid w:val="00D75BC8"/>
    <w:rsid w:val="00E327D9"/>
    <w:rsid w:val="00E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135DD"/>
  <w15:chartTrackingRefBased/>
  <w15:docId w15:val="{E8A088C1-5B24-4BB3-A9E1-10C11DD0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FF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2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2B2DFF"/>
    <w:pPr>
      <w:keepLines w:val="0"/>
      <w:numPr>
        <w:ilvl w:val="1"/>
        <w:numId w:val="1"/>
      </w:numPr>
      <w:spacing w:before="0" w:line="276" w:lineRule="auto"/>
      <w:contextualSpacing/>
      <w:outlineLvl w:val="1"/>
    </w:pPr>
    <w:rPr>
      <w:rFonts w:ascii="Calibri" w:eastAsia="Calibri" w:hAnsi="Calibri" w:cs="Arial"/>
      <w:bCs/>
      <w:iCs/>
      <w:color w:val="548DD4"/>
      <w:kern w:val="3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B2DFF"/>
    <w:rPr>
      <w:rFonts w:ascii="Calibri" w:eastAsia="Calibri" w:hAnsi="Calibri" w:cs="Arial"/>
      <w:bCs/>
      <w:iCs/>
      <w:color w:val="548DD4"/>
      <w:kern w:val="32"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2B2DF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2B2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66C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C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C0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C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C0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C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C0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3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39F"/>
    <w:rPr>
      <w:rFonts w:ascii="Calibri" w:eastAsia="Times New Roman" w:hAnsi="Calibr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39F"/>
    <w:rPr>
      <w:rFonts w:ascii="Calibri" w:eastAsia="Times New Roman" w:hAnsi="Calibr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 Klepper</cp:lastModifiedBy>
  <cp:revision>11</cp:revision>
  <dcterms:created xsi:type="dcterms:W3CDTF">2022-04-14T04:17:00Z</dcterms:created>
  <dcterms:modified xsi:type="dcterms:W3CDTF">2022-04-21T02:21:00Z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2022-04-11T11:25:16Z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eba508f0-d544-4cf1-b9ae-371a41fd3add</vt:lpwstr>
  </property>
  <property fmtid="{D5CDD505-2E9C-101B-9397-08002B2CF9AE}" pid="8" name="MSIP_Label_1387ec98-8aff-418c-9455-dc857e1ea7dc_ContentBits">
    <vt:lpwstr>2</vt:lpwstr>
  </property>
</Properties>
</file>